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C9" w:rsidRDefault="00011AC9" w:rsidP="00011AC9">
      <w:pPr>
        <w:widowControl w:val="0"/>
        <w:jc w:val="both"/>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76AD633" wp14:editId="48A81F98">
                <wp:simplePos x="0" y="0"/>
                <wp:positionH relativeFrom="column">
                  <wp:posOffset>15240</wp:posOffset>
                </wp:positionH>
                <wp:positionV relativeFrom="paragraph">
                  <wp:posOffset>-426720</wp:posOffset>
                </wp:positionV>
                <wp:extent cx="1988820" cy="1676400"/>
                <wp:effectExtent l="19050" t="1905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6764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1AC9" w:rsidRDefault="00011AC9" w:rsidP="00011AC9">
                            <w:pPr>
                              <w:widowControl w:val="0"/>
                              <w:jc w:val="center"/>
                              <w:rPr>
                                <w:rFonts w:ascii="Haettenschweiler" w:hAnsi="Haettenschweiler"/>
                                <w:color w:val="FF0000"/>
                                <w:sz w:val="72"/>
                                <w:szCs w:val="7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72"/>
                                <w:szCs w:val="72"/>
                                <w14:shadow w14:blurRad="38100" w14:dist="19050" w14:dir="2700000" w14:sx="100000" w14:sy="100000" w14:kx="0" w14:ky="0" w14:algn="tl">
                                  <w14:srgbClr w14:val="000000">
                                    <w14:alpha w14:val="61000"/>
                                  </w14:srgbClr>
                                </w14:shadow>
                                <w14:ligatures w14:val="none"/>
                              </w:rPr>
                              <w:t>FACS OF LIEFSKILLS</w:t>
                            </w:r>
                          </w:p>
                          <w:p w:rsidR="00011AC9" w:rsidRDefault="00011AC9" w:rsidP="00011AC9">
                            <w:pPr>
                              <w:widowControl w:val="0"/>
                              <w:jc w:val="cente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t xml:space="preserve">JUNIOR HIGH </w:t>
                            </w:r>
                          </w:p>
                          <w:p w:rsidR="00011AC9" w:rsidRDefault="00011AC9" w:rsidP="00011AC9">
                            <w:pPr>
                              <w:widowControl w:val="0"/>
                              <w:jc w:val="cente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t>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AD633" id="_x0000_t202" coordsize="21600,21600" o:spt="202" path="m,l,21600r21600,l21600,xe">
                <v:stroke joinstyle="miter"/>
                <v:path gradientshapeok="t" o:connecttype="rect"/>
              </v:shapetype>
              <v:shape id="Text Box 1" o:spid="_x0000_s1026" type="#_x0000_t202" style="position:absolute;left:0;text-align:left;margin-left:1.2pt;margin-top:-33.6pt;width:156.6pt;height:1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" strokecolor="#5b9bd5" strokeweight="2.5pt">
                <v:shadow color="#868686"/>
                <v:textbox inset="2.88pt,2.88pt,2.88pt,2.88pt">
                  <w:txbxContent>
                    <w:p w:rsidR="00011AC9" w:rsidRDefault="00011AC9" w:rsidP="00011AC9">
                      <w:pPr>
                        <w:widowControl w:val="0"/>
                        <w:jc w:val="center"/>
                        <w:rPr>
                          <w:rFonts w:ascii="Haettenschweiler" w:hAnsi="Haettenschweiler"/>
                          <w:color w:val="FF0000"/>
                          <w:sz w:val="72"/>
                          <w:szCs w:val="7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72"/>
                          <w:szCs w:val="72"/>
                          <w14:shadow w14:blurRad="38100" w14:dist="19050" w14:dir="2700000" w14:sx="100000" w14:sy="100000" w14:kx="0" w14:ky="0" w14:algn="tl">
                            <w14:srgbClr w14:val="000000">
                              <w14:alpha w14:val="61000"/>
                            </w14:srgbClr>
                          </w14:shadow>
                          <w14:ligatures w14:val="none"/>
                        </w:rPr>
                        <w:t>FACS OF LIEFSKILLS</w:t>
                      </w:r>
                    </w:p>
                    <w:p w:rsidR="00011AC9" w:rsidRDefault="00011AC9" w:rsidP="00011AC9">
                      <w:pPr>
                        <w:widowControl w:val="0"/>
                        <w:jc w:val="cente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t xml:space="preserve">JUNIOR HIGH </w:t>
                      </w:r>
                    </w:p>
                    <w:p w:rsidR="00011AC9" w:rsidRDefault="00011AC9" w:rsidP="00011AC9">
                      <w:pPr>
                        <w:widowControl w:val="0"/>
                        <w:jc w:val="cente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pPr>
                      <w:r>
                        <w:rPr>
                          <w:rFonts w:ascii="Haettenschweiler" w:hAnsi="Haettenschweiler"/>
                          <w:color w:val="FF0000"/>
                          <w:sz w:val="32"/>
                          <w:szCs w:val="32"/>
                          <w14:shadow w14:blurRad="38100" w14:dist="19050" w14:dir="2700000" w14:sx="100000" w14:sy="100000" w14:kx="0" w14:ky="0" w14:algn="tl">
                            <w14:srgbClr w14:val="000000">
                              <w14:alpha w14:val="61000"/>
                            </w14:srgbClr>
                          </w14:shadow>
                          <w14:ligatures w14:val="none"/>
                        </w:rPr>
                        <w:t>CHALLENGE</w:t>
                      </w:r>
                    </w:p>
                  </w:txbxContent>
                </v:textbox>
              </v:shape>
            </w:pict>
          </mc:Fallback>
        </mc:AlternateContent>
      </w:r>
      <w:r>
        <w:rPr>
          <w14:ligatures w14:val="none"/>
        </w:rPr>
        <w:t> </w:t>
      </w:r>
    </w:p>
    <w:p w:rsidR="00011AC9" w:rsidRDefault="00011AC9" w:rsidP="00011AC9">
      <w:pPr>
        <w:widowControl w:val="0"/>
        <w:jc w:val="both"/>
        <w:rPr>
          <w14:ligatures w14:val="none"/>
        </w:rPr>
      </w:pPr>
      <w:r>
        <w:rPr>
          <w14:ligatures w14:val="none"/>
        </w:rPr>
        <w:t> </w:t>
      </w:r>
    </w:p>
    <w:p w:rsidR="00011AC9" w:rsidRDefault="00011AC9" w:rsidP="00011AC9">
      <w:pPr>
        <w:widowControl w:val="0"/>
        <w:jc w:val="both"/>
        <w:rPr>
          <w:rFonts w:ascii="Arial" w:hAnsi="Arial" w:cs="Arial"/>
          <w14:ligatures w14:val="none"/>
        </w:rPr>
      </w:pPr>
    </w:p>
    <w:p w:rsidR="00011AC9" w:rsidRDefault="00011AC9" w:rsidP="00011AC9">
      <w:pPr>
        <w:widowControl w:val="0"/>
        <w:jc w:val="both"/>
        <w:rPr>
          <w:rFonts w:ascii="Arial" w:hAnsi="Arial" w:cs="Arial"/>
          <w14:ligatures w14:val="none"/>
        </w:rPr>
      </w:pPr>
    </w:p>
    <w:p w:rsidR="00011AC9" w:rsidRDefault="00011AC9" w:rsidP="00011AC9">
      <w:pPr>
        <w:widowControl w:val="0"/>
        <w:jc w:val="both"/>
        <w:rPr>
          <w:rFonts w:ascii="Arial" w:hAnsi="Arial" w:cs="Arial"/>
          <w14:ligatures w14:val="none"/>
        </w:rPr>
      </w:pPr>
    </w:p>
    <w:p w:rsidR="00011AC9" w:rsidRPr="00011AC9" w:rsidRDefault="00011AC9" w:rsidP="00011AC9">
      <w:pPr>
        <w:widowControl w:val="0"/>
        <w:jc w:val="both"/>
        <w:rPr>
          <w:rFonts w:ascii="Arial" w:hAnsi="Arial" w:cs="Arial"/>
          <w:b/>
          <w14:ligatures w14:val="none"/>
        </w:rPr>
      </w:pPr>
      <w:r w:rsidRPr="00011AC9">
        <w:rPr>
          <w:rFonts w:ascii="Arial" w:hAnsi="Arial" w:cs="Arial"/>
          <w:b/>
          <w14:ligatures w14:val="none"/>
        </w:rPr>
        <w:t xml:space="preserve">Event 2 </w:t>
      </w:r>
    </w:p>
    <w:p w:rsidR="00011AC9" w:rsidRDefault="00011AC9" w:rsidP="00011AC9">
      <w:pPr>
        <w:widowControl w:val="0"/>
        <w:jc w:val="both"/>
        <w:rPr>
          <w:rFonts w:ascii="Arial" w:hAnsi="Arial" w:cs="Arial"/>
          <w14:ligatures w14:val="none"/>
        </w:rPr>
      </w:pPr>
      <w:r>
        <w:rPr>
          <w:rFonts w:ascii="Arial" w:hAnsi="Arial" w:cs="Arial"/>
          <w14:ligatures w14:val="none"/>
        </w:rPr>
        <w:t xml:space="preserve">The FACS of </w:t>
      </w:r>
      <w:proofErr w:type="spellStart"/>
      <w:r>
        <w:rPr>
          <w:rFonts w:ascii="Arial" w:hAnsi="Arial" w:cs="Arial"/>
          <w14:ligatures w14:val="none"/>
        </w:rPr>
        <w:t>LifeSkills</w:t>
      </w:r>
      <w:proofErr w:type="spellEnd"/>
      <w:r>
        <w:rPr>
          <w:rFonts w:ascii="Arial" w:hAnsi="Arial" w:cs="Arial"/>
          <w14:ligatures w14:val="none"/>
        </w:rPr>
        <w:t xml:space="preserve"> competition is for Jr. High students in Family </w:t>
      </w:r>
      <w:bookmarkStart w:id="0" w:name="_GoBack"/>
      <w:bookmarkEnd w:id="0"/>
      <w:r>
        <w:rPr>
          <w:rFonts w:ascii="Arial" w:hAnsi="Arial" w:cs="Arial"/>
          <w14:ligatures w14:val="none"/>
        </w:rPr>
        <w:t xml:space="preserve">and </w:t>
      </w:r>
      <w:proofErr w:type="gramStart"/>
      <w:r>
        <w:rPr>
          <w:rFonts w:ascii="Arial" w:hAnsi="Arial" w:cs="Arial"/>
          <w14:ligatures w14:val="none"/>
        </w:rPr>
        <w:t>Consumer  Science</w:t>
      </w:r>
      <w:proofErr w:type="gramEnd"/>
      <w:r>
        <w:rPr>
          <w:rFonts w:ascii="Arial" w:hAnsi="Arial" w:cs="Arial"/>
          <w14:ligatures w14:val="none"/>
        </w:rPr>
        <w:t xml:space="preserve"> classes. FACS of </w:t>
      </w:r>
      <w:proofErr w:type="spellStart"/>
      <w:r>
        <w:rPr>
          <w:rFonts w:ascii="Arial" w:hAnsi="Arial" w:cs="Arial"/>
          <w14:ligatures w14:val="none"/>
        </w:rPr>
        <w:t>LifeSkills</w:t>
      </w:r>
      <w:proofErr w:type="spellEnd"/>
      <w:r>
        <w:rPr>
          <w:rFonts w:ascii="Arial" w:hAnsi="Arial" w:cs="Arial"/>
          <w14:ligatures w14:val="none"/>
        </w:rPr>
        <w:t xml:space="preserve"> is a fun, game show style competition.  Competition questions test students' knowledge about childcare, personal development, nutrition, consumer responsibilities and health and safety. FACS of </w:t>
      </w:r>
      <w:proofErr w:type="spellStart"/>
      <w:r>
        <w:rPr>
          <w:rFonts w:ascii="Arial" w:hAnsi="Arial" w:cs="Arial"/>
          <w14:ligatures w14:val="none"/>
        </w:rPr>
        <w:t>LifeSkills</w:t>
      </w:r>
      <w:proofErr w:type="spellEnd"/>
      <w:r>
        <w:rPr>
          <w:rFonts w:ascii="Arial" w:hAnsi="Arial" w:cs="Arial"/>
          <w14:ligatures w14:val="none"/>
        </w:rPr>
        <w:t xml:space="preserve"> has three rounds of competition and during the third round participants try to be the first one to buzz in to answer the question.  This is not a National Event. Teams of 4 persons compete. You may have 4 team members and an alternate.</w:t>
      </w:r>
    </w:p>
    <w:p w:rsidR="00011AC9" w:rsidRDefault="00011AC9" w:rsidP="00011AC9">
      <w:pPr>
        <w:pStyle w:val="Heading1"/>
        <w:widowControl w:val="0"/>
        <w:rPr>
          <w:rFonts w:ascii="Arial" w:hAnsi="Arial" w:cs="Arial"/>
          <w:sz w:val="20"/>
          <w:szCs w:val="20"/>
          <w14:ligatures w14:val="none"/>
        </w:rPr>
      </w:pPr>
      <w:r>
        <w:rPr>
          <w:rFonts w:ascii="Arial" w:hAnsi="Arial" w:cs="Arial"/>
          <w:b/>
          <w:bCs/>
          <w:sz w:val="20"/>
          <w:szCs w:val="20"/>
          <w14:ligatures w14:val="none"/>
        </w:rPr>
        <w:t xml:space="preserve">Purpose: </w:t>
      </w:r>
      <w:r>
        <w:rPr>
          <w:rFonts w:ascii="Arial" w:hAnsi="Arial" w:cs="Arial"/>
          <w:sz w:val="20"/>
          <w:szCs w:val="20"/>
          <w14:ligatures w14:val="none"/>
        </w:rPr>
        <w:t xml:space="preserve">To learn and recall your knowledge of Family and </w:t>
      </w:r>
    </w:p>
    <w:p w:rsidR="00011AC9" w:rsidRDefault="00011AC9" w:rsidP="00011AC9">
      <w:pPr>
        <w:widowControl w:val="0"/>
        <w:rPr>
          <w:rFonts w:ascii="Arial" w:hAnsi="Arial" w:cs="Arial"/>
          <w14:ligatures w14:val="none"/>
        </w:rPr>
      </w:pPr>
      <w:r>
        <w:rPr>
          <w:rFonts w:ascii="Arial" w:hAnsi="Arial" w:cs="Arial"/>
          <w14:ligatures w14:val="none"/>
        </w:rPr>
        <w:t>Consumer Science issues.</w:t>
      </w:r>
    </w:p>
    <w:p w:rsidR="00011AC9" w:rsidRDefault="00011AC9" w:rsidP="00011AC9">
      <w:pPr>
        <w:widowControl w:val="0"/>
        <w:rPr>
          <w:rFonts w:ascii="Arial" w:hAnsi="Arial" w:cs="Arial"/>
          <w:b/>
          <w:bCs/>
          <w14:ligatures w14:val="none"/>
        </w:rPr>
      </w:pPr>
      <w:r>
        <w:rPr>
          <w:rFonts w:ascii="Arial" w:hAnsi="Arial" w:cs="Arial"/>
          <w:b/>
          <w:bCs/>
          <w14:ligatures w14:val="none"/>
        </w:rPr>
        <w:t>Event Category:</w:t>
      </w:r>
    </w:p>
    <w:p w:rsidR="00011AC9" w:rsidRDefault="00011AC9" w:rsidP="00011AC9">
      <w:pPr>
        <w:widowControl w:val="0"/>
        <w:rPr>
          <w:rFonts w:ascii="Arial" w:hAnsi="Arial" w:cs="Arial"/>
          <w14:ligatures w14:val="none"/>
        </w:rPr>
      </w:pPr>
      <w:proofErr w:type="gramStart"/>
      <w:r>
        <w:rPr>
          <w:rFonts w:ascii="Arial" w:hAnsi="Arial" w:cs="Arial"/>
          <w14:ligatures w14:val="none"/>
        </w:rPr>
        <w:t>Junior  through</w:t>
      </w:r>
      <w:proofErr w:type="gramEnd"/>
      <w:r>
        <w:rPr>
          <w:rFonts w:ascii="Arial" w:hAnsi="Arial" w:cs="Arial"/>
          <w14:ligatures w14:val="none"/>
        </w:rPr>
        <w:t xml:space="preserve"> grade 9</w:t>
      </w:r>
    </w:p>
    <w:p w:rsidR="00011AC9" w:rsidRDefault="00011AC9" w:rsidP="00011AC9">
      <w:pPr>
        <w:widowControl w:val="0"/>
        <w:spacing w:after="0"/>
        <w:rPr>
          <w:rFonts w:ascii="Arial" w:hAnsi="Arial" w:cs="Arial"/>
          <w:b/>
          <w:bCs/>
          <w14:ligatures w14:val="none"/>
        </w:rPr>
      </w:pPr>
      <w:r>
        <w:rPr>
          <w:rFonts w:ascii="Arial" w:hAnsi="Arial" w:cs="Arial"/>
          <w:b/>
          <w:bCs/>
          <w14:ligatures w14:val="none"/>
        </w:rPr>
        <w:t>Eligibility:</w:t>
      </w:r>
    </w:p>
    <w:p w:rsidR="00011AC9" w:rsidRDefault="00011AC9" w:rsidP="00011AC9">
      <w:pPr>
        <w:widowControl w:val="0"/>
        <w:spacing w:after="0"/>
        <w:rPr>
          <w:rFonts w:ascii="Arial" w:hAnsi="Arial" w:cs="Arial"/>
          <w14:ligatures w14:val="none"/>
        </w:rPr>
      </w:pPr>
      <w:r>
        <w:rPr>
          <w:rFonts w:ascii="Arial" w:hAnsi="Arial" w:cs="Arial"/>
          <w14:ligatures w14:val="none"/>
        </w:rPr>
        <w:t>1. Participation is open to any state and nationally affiliated chapter member.</w:t>
      </w:r>
    </w:p>
    <w:p w:rsidR="00011AC9" w:rsidRDefault="00011AC9" w:rsidP="00011AC9">
      <w:pPr>
        <w:spacing w:after="0"/>
        <w:rPr>
          <w:rFonts w:ascii="Arial" w:hAnsi="Arial" w:cs="Arial"/>
          <w14:ligatures w14:val="none"/>
        </w:rPr>
      </w:pPr>
    </w:p>
    <w:p w:rsidR="00011AC9" w:rsidRDefault="00011AC9" w:rsidP="00011AC9">
      <w:pPr>
        <w:spacing w:after="0"/>
        <w:rPr>
          <w:rFonts w:ascii="Arial" w:hAnsi="Arial" w:cs="Arial"/>
          <w14:ligatures w14:val="none"/>
        </w:rPr>
      </w:pPr>
      <w:r>
        <w:rPr>
          <w:rFonts w:ascii="Arial" w:hAnsi="Arial" w:cs="Arial"/>
          <w14:ligatures w14:val="none"/>
        </w:rPr>
        <w:t>2. Team members must be from the same school.</w:t>
      </w:r>
    </w:p>
    <w:p w:rsidR="00011AC9" w:rsidRDefault="00011AC9" w:rsidP="00011AC9">
      <w:pPr>
        <w:widowControl w:val="0"/>
        <w:spacing w:after="0"/>
        <w:jc w:val="both"/>
        <w:rPr>
          <w:rFonts w:ascii="Arial" w:hAnsi="Arial" w:cs="Arial"/>
          <w:b/>
          <w:bCs/>
          <w14:ligatures w14:val="none"/>
        </w:rPr>
      </w:pPr>
      <w:r>
        <w:rPr>
          <w:rFonts w:ascii="Arial" w:hAnsi="Arial" w:cs="Arial"/>
          <w14:ligatures w14:val="none"/>
        </w:rPr>
        <w:br/>
      </w:r>
      <w:r>
        <w:rPr>
          <w:rFonts w:ascii="Arial" w:hAnsi="Arial" w:cs="Arial"/>
          <w:b/>
          <w:bCs/>
          <w14:ligatures w14:val="none"/>
        </w:rPr>
        <w:t>General Information:</w:t>
      </w:r>
    </w:p>
    <w:p w:rsidR="00011AC9" w:rsidRDefault="00011AC9" w:rsidP="00011AC9">
      <w:pPr>
        <w:widowControl w:val="0"/>
        <w:spacing w:after="0"/>
        <w:jc w:val="both"/>
        <w:rPr>
          <w:rFonts w:ascii="Arial" w:hAnsi="Arial" w:cs="Arial"/>
          <w14:ligatures w14:val="none"/>
        </w:rPr>
      </w:pPr>
      <w:r>
        <w:rPr>
          <w:rFonts w:ascii="Arial" w:hAnsi="Arial" w:cs="Arial"/>
          <w14:ligatures w14:val="none"/>
        </w:rPr>
        <w:t>1. A table and chairs will be provided for team competition.</w:t>
      </w:r>
    </w:p>
    <w:p w:rsidR="00011AC9" w:rsidRDefault="00011AC9" w:rsidP="00011AC9">
      <w:pPr>
        <w:widowControl w:val="0"/>
        <w:spacing w:after="0"/>
        <w:jc w:val="both"/>
        <w:rPr>
          <w:rFonts w:ascii="Arial" w:hAnsi="Arial" w:cs="Arial"/>
          <w14:ligatures w14:val="none"/>
        </w:rPr>
      </w:pPr>
      <w:r>
        <w:rPr>
          <w:rFonts w:ascii="Arial" w:hAnsi="Arial" w:cs="Arial"/>
          <w14:ligatures w14:val="none"/>
        </w:rPr>
        <w:t>2. Participants should bring a table tent with their first name and initial of last name. The table tent should be from an 8 ½ sheet of heavy paper or cardstock (able to stand up). Print the name in black letters with a size large enough to be easily ready by the judges and spectators.</w:t>
      </w:r>
    </w:p>
    <w:p w:rsidR="00011AC9" w:rsidRDefault="00011AC9" w:rsidP="00011AC9">
      <w:pPr>
        <w:widowControl w:val="0"/>
        <w:spacing w:after="0"/>
        <w:jc w:val="both"/>
        <w:rPr>
          <w:rFonts w:ascii="Arial" w:hAnsi="Arial" w:cs="Arial"/>
          <w14:ligatures w14:val="none"/>
        </w:rPr>
      </w:pPr>
      <w:r>
        <w:rPr>
          <w:rFonts w:ascii="Arial" w:hAnsi="Arial" w:cs="Arial"/>
          <w14:ligatures w14:val="none"/>
        </w:rPr>
        <w:t>3. The buzzer system (or a substitute method) will be used for the challenge round.</w:t>
      </w:r>
    </w:p>
    <w:p w:rsidR="00011AC9" w:rsidRDefault="00011AC9" w:rsidP="00011AC9">
      <w:pPr>
        <w:widowControl w:val="0"/>
        <w:spacing w:after="0"/>
        <w:jc w:val="both"/>
        <w:rPr>
          <w:rFonts w:ascii="Arial" w:hAnsi="Arial" w:cs="Arial"/>
          <w14:ligatures w14:val="none"/>
        </w:rPr>
      </w:pPr>
      <w:r>
        <w:rPr>
          <w:rFonts w:ascii="Arial" w:hAnsi="Arial" w:cs="Arial"/>
          <w14:ligatures w14:val="none"/>
        </w:rPr>
        <w:t xml:space="preserve">4. A question master (local media or community leader) will read the questions orally for the </w:t>
      </w:r>
      <w:r>
        <w:rPr>
          <w:rFonts w:ascii="Arial" w:hAnsi="Arial" w:cs="Arial"/>
          <w14:ligatures w14:val="none"/>
        </w:rPr>
        <w:t>rounds.</w:t>
      </w:r>
    </w:p>
    <w:p w:rsidR="00011AC9" w:rsidRDefault="00011AC9" w:rsidP="00011AC9">
      <w:pPr>
        <w:widowControl w:val="0"/>
        <w:spacing w:after="0"/>
        <w:jc w:val="both"/>
        <w:rPr>
          <w:rFonts w:ascii="Arial" w:hAnsi="Arial" w:cs="Arial"/>
          <w14:ligatures w14:val="none"/>
        </w:rPr>
      </w:pPr>
      <w:r>
        <w:rPr>
          <w:rFonts w:ascii="Arial" w:hAnsi="Arial" w:cs="Arial"/>
          <w14:ligatures w14:val="none"/>
        </w:rPr>
        <w:t>5. A judge will determine timing / correct answers for the rounds.</w:t>
      </w:r>
    </w:p>
    <w:p w:rsidR="00011AC9" w:rsidRDefault="00011AC9" w:rsidP="00011AC9">
      <w:pPr>
        <w:jc w:val="both"/>
        <w:rPr>
          <w:rFonts w:ascii="Arial" w:hAnsi="Arial" w:cs="Arial"/>
          <w14:ligatures w14:val="none"/>
        </w:rPr>
      </w:pPr>
      <w:r>
        <w:rPr>
          <w:rFonts w:ascii="Arial" w:hAnsi="Arial" w:cs="Arial"/>
          <w14:ligatures w14:val="none"/>
        </w:rPr>
        <w:t xml:space="preserve">6. Teams must have a minimum of 4 team members and maximum of 5 team members. </w:t>
      </w:r>
    </w:p>
    <w:p w:rsidR="00011AC9" w:rsidRDefault="00011AC9" w:rsidP="00011AC9">
      <w:pPr>
        <w:jc w:val="both"/>
        <w:rPr>
          <w:rFonts w:ascii="Arial" w:hAnsi="Arial" w:cs="Arial"/>
          <w:b/>
          <w:bCs/>
          <w14:ligatures w14:val="none"/>
        </w:rPr>
      </w:pPr>
    </w:p>
    <w:p w:rsidR="00011AC9" w:rsidRDefault="00011AC9" w:rsidP="00011AC9">
      <w:pPr>
        <w:widowControl w:val="0"/>
        <w:jc w:val="both"/>
        <w:rPr>
          <w:rFonts w:ascii="Arial" w:hAnsi="Arial" w:cs="Arial"/>
          <w14:ligatures w14:val="none"/>
        </w:rPr>
      </w:pPr>
      <w:r>
        <w:rPr>
          <w:rFonts w:ascii="Arial" w:hAnsi="Arial" w:cs="Arial"/>
          <w:b/>
          <w:bCs/>
          <w14:ligatures w14:val="none"/>
        </w:rPr>
        <w:t>Individual Round--</w:t>
      </w:r>
      <w:r>
        <w:rPr>
          <w:rFonts w:ascii="Arial" w:hAnsi="Arial" w:cs="Arial"/>
          <w14:ligatures w14:val="none"/>
        </w:rPr>
        <w:t>In the individual round, each participant has a multiple-choice question to answer.  Participants cannot confer with others on the team and have 10 seconds to answer.  Each question is worth 5 points.</w:t>
      </w:r>
    </w:p>
    <w:p w:rsidR="00011AC9" w:rsidRDefault="00011AC9" w:rsidP="00011AC9">
      <w:pPr>
        <w:jc w:val="both"/>
        <w:rPr>
          <w:rFonts w:ascii="Arial" w:hAnsi="Arial" w:cs="Arial"/>
          <w14:ligatures w14:val="none"/>
        </w:rPr>
      </w:pPr>
    </w:p>
    <w:p w:rsidR="00011AC9" w:rsidRDefault="00011AC9" w:rsidP="00011AC9">
      <w:pPr>
        <w:widowControl w:val="0"/>
        <w:jc w:val="both"/>
        <w:rPr>
          <w:rFonts w:ascii="Arial" w:hAnsi="Arial" w:cs="Arial"/>
          <w14:ligatures w14:val="none"/>
        </w:rPr>
      </w:pPr>
      <w:r>
        <w:rPr>
          <w:rFonts w:ascii="Arial" w:hAnsi="Arial" w:cs="Arial"/>
          <w:b/>
          <w:bCs/>
          <w14:ligatures w14:val="none"/>
        </w:rPr>
        <w:t>Team Round--</w:t>
      </w:r>
      <w:r>
        <w:rPr>
          <w:rFonts w:ascii="Arial" w:hAnsi="Arial" w:cs="Arial"/>
          <w14:ligatures w14:val="none"/>
        </w:rPr>
        <w:t>During the team round, a question will be offered to the entire team.  Teams can discuss the answers with each other before then team captain gives the final answer.  You will have 10 seconds to answer the question and each question is worth 5 points.</w:t>
      </w:r>
    </w:p>
    <w:p w:rsidR="00011AC9" w:rsidRDefault="00011AC9" w:rsidP="00011AC9">
      <w:pPr>
        <w:pStyle w:val="opics"/>
        <w:jc w:val="both"/>
        <w:rPr>
          <w:sz w:val="20"/>
          <w14:ligatures w14:val="none"/>
        </w:rPr>
      </w:pPr>
    </w:p>
    <w:p w:rsidR="00011AC9" w:rsidRDefault="00011AC9" w:rsidP="00011AC9">
      <w:pPr>
        <w:widowControl w:val="0"/>
        <w:jc w:val="both"/>
        <w:rPr>
          <w:rFonts w:ascii="Arial" w:hAnsi="Arial" w:cs="Arial"/>
          <w14:ligatures w14:val="none"/>
        </w:rPr>
      </w:pPr>
      <w:r>
        <w:rPr>
          <w:rFonts w:ascii="Arial" w:hAnsi="Arial" w:cs="Arial"/>
          <w:b/>
          <w:bCs/>
          <w14:ligatures w14:val="none"/>
        </w:rPr>
        <w:t>Challenge Round</w:t>
      </w:r>
      <w:r>
        <w:rPr>
          <w:rFonts w:ascii="Arial" w:hAnsi="Arial" w:cs="Arial"/>
          <w14:ligatures w14:val="none"/>
        </w:rPr>
        <w:t>--The final round is the challenge round. Questions are open-ended and the first one to buzz in will have 5 seconds to answer. If the person gives the wrong answer then that team no longer can buzz in and the question will be read again for the other teams.  Each question is worth 10 points.</w:t>
      </w:r>
    </w:p>
    <w:p w:rsidR="00011AC9" w:rsidRDefault="00011AC9" w:rsidP="00011AC9">
      <w:pPr>
        <w:rPr>
          <w:rFonts w:ascii="Arial" w:hAnsi="Arial" w:cs="Arial"/>
          <w14:ligatures w14:val="none"/>
        </w:rPr>
      </w:pPr>
    </w:p>
    <w:p w:rsidR="00011AC9" w:rsidRDefault="00011AC9" w:rsidP="00011AC9">
      <w:pPr>
        <w:widowControl w:val="0"/>
        <w:jc w:val="both"/>
        <w:rPr>
          <w:rFonts w:ascii="Arial" w:hAnsi="Arial" w:cs="Arial"/>
          <w14:ligatures w14:val="none"/>
        </w:rPr>
      </w:pPr>
      <w:r>
        <w:rPr>
          <w:rFonts w:ascii="Arial" w:hAnsi="Arial" w:cs="Arial"/>
          <w14:ligatures w14:val="none"/>
        </w:rPr>
        <w:t>At the end of the game if a tie occurs, the teams with tied scores will answer 3 more challenge round questions.</w:t>
      </w:r>
    </w:p>
    <w:p w:rsidR="00011AC9" w:rsidRDefault="00011AC9" w:rsidP="00011AC9">
      <w:pPr>
        <w:widowControl w:val="0"/>
        <w:jc w:val="both"/>
        <w:rPr>
          <w:rFonts w:ascii="Arial" w:hAnsi="Arial" w:cs="Arial"/>
          <w14:ligatures w14:val="none"/>
        </w:rPr>
      </w:pPr>
      <w:r>
        <w:rPr>
          <w:rFonts w:ascii="Arial" w:hAnsi="Arial" w:cs="Arial"/>
          <w:b/>
          <w:bCs/>
          <w14:ligatures w14:val="none"/>
        </w:rPr>
        <w:t xml:space="preserve">Awards and advancement: </w:t>
      </w:r>
    </w:p>
    <w:p w:rsidR="00011AC9" w:rsidRDefault="00011AC9" w:rsidP="00011AC9">
      <w:pPr>
        <w:pStyle w:val="Header"/>
        <w:tabs>
          <w:tab w:val="left" w:pos="43"/>
        </w:tabs>
        <w:rPr>
          <w:rFonts w:ascii="Arial" w:hAnsi="Arial" w:cs="Arial"/>
          <w14:ligatures w14:val="none"/>
        </w:rPr>
      </w:pPr>
      <w:r>
        <w:rPr>
          <w:rFonts w:ascii="Arial" w:hAnsi="Arial" w:cs="Arial"/>
          <w14:ligatures w14:val="none"/>
        </w:rPr>
        <w:t xml:space="preserve">At Area level, there is no predetermined number of teams which can advance. It will depend on the team’s results. </w:t>
      </w:r>
    </w:p>
    <w:p w:rsidR="00011AC9" w:rsidRDefault="00011AC9" w:rsidP="00011AC9">
      <w:pPr>
        <w:pStyle w:val="Header"/>
        <w:tabs>
          <w:tab w:val="left" w:pos="43"/>
        </w:tabs>
        <w:rPr>
          <w:rFonts w:ascii="Arial" w:hAnsi="Arial" w:cs="Arial"/>
          <w14:ligatures w14:val="none"/>
        </w:rPr>
      </w:pPr>
      <w:r>
        <w:rPr>
          <w:rFonts w:ascii="Arial" w:hAnsi="Arial" w:cs="Arial"/>
          <w14:ligatures w14:val="none"/>
        </w:rPr>
        <w:t>At state, medals will be determined for the number of games/ rounds won by each team.</w:t>
      </w:r>
    </w:p>
    <w:p w:rsidR="00011AC9" w:rsidRDefault="00011AC9" w:rsidP="00011AC9">
      <w:pPr>
        <w:widowControl w:val="0"/>
        <w:rPr>
          <w14:ligatures w14:val="none"/>
        </w:rPr>
      </w:pPr>
    </w:p>
    <w:p w:rsidR="00255BB9" w:rsidRDefault="00255BB9"/>
    <w:sectPr w:rsidR="00255BB9" w:rsidSect="00011AC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C9"/>
    <w:rsid w:val="00011AC9"/>
    <w:rsid w:val="00255BB9"/>
    <w:rsid w:val="0076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B0D5-AFA1-4C97-92AE-39F9CE3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AC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011AC9"/>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AC9"/>
    <w:rPr>
      <w:rFonts w:ascii="Cambria" w:eastAsia="Times New Roman" w:hAnsi="Cambria" w:cs="Times New Roman"/>
      <w:color w:val="000000"/>
      <w:kern w:val="28"/>
      <w:sz w:val="36"/>
      <w:szCs w:val="36"/>
      <w14:ligatures w14:val="standard"/>
      <w14:cntxtAlts/>
    </w:rPr>
  </w:style>
  <w:style w:type="paragraph" w:styleId="Header">
    <w:name w:val="header"/>
    <w:basedOn w:val="Normal"/>
    <w:link w:val="HeaderChar"/>
    <w:uiPriority w:val="99"/>
    <w:semiHidden/>
    <w:unhideWhenUsed/>
    <w:rsid w:val="00011AC9"/>
    <w:pPr>
      <w:tabs>
        <w:tab w:val="center" w:pos="4320"/>
        <w:tab w:val="right" w:pos="8640"/>
      </w:tabs>
      <w:spacing w:after="0"/>
    </w:pPr>
    <w:rPr>
      <w:rFonts w:ascii="Times New Roman" w:hAnsi="Times New Roman" w:cs="Times New Roman"/>
    </w:rPr>
  </w:style>
  <w:style w:type="character" w:customStyle="1" w:styleId="HeaderChar">
    <w:name w:val="Header Char"/>
    <w:basedOn w:val="DefaultParagraphFont"/>
    <w:link w:val="Header"/>
    <w:uiPriority w:val="99"/>
    <w:semiHidden/>
    <w:rsid w:val="00011AC9"/>
    <w:rPr>
      <w:rFonts w:ascii="Times New Roman" w:eastAsia="Times New Roman" w:hAnsi="Times New Roman" w:cs="Times New Roman"/>
      <w:color w:val="000000"/>
      <w:kern w:val="28"/>
      <w:sz w:val="20"/>
      <w:szCs w:val="20"/>
      <w14:ligatures w14:val="standard"/>
      <w14:cntxtAlts/>
    </w:rPr>
  </w:style>
  <w:style w:type="paragraph" w:customStyle="1" w:styleId="opics">
    <w:name w:val="opics"/>
    <w:basedOn w:val="Normal"/>
    <w:rsid w:val="00011AC9"/>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2016-11-09T18:27:00Z</dcterms:created>
  <dcterms:modified xsi:type="dcterms:W3CDTF">2016-11-09T18:27:00Z</dcterms:modified>
</cp:coreProperties>
</file>